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697C1" w14:textId="01FA3719" w:rsidR="00E05662" w:rsidRPr="006C4CFB" w:rsidRDefault="009D1E88" w:rsidP="009D1E88">
      <w:pPr>
        <w:jc w:val="center"/>
        <w:rPr>
          <w:b/>
        </w:rPr>
      </w:pPr>
      <w:r w:rsidRPr="006C4CFB">
        <w:rPr>
          <w:b/>
        </w:rPr>
        <w:t xml:space="preserve">Week </w:t>
      </w:r>
      <w:r w:rsidR="00BE3F84" w:rsidRPr="006C4CFB">
        <w:rPr>
          <w:b/>
        </w:rPr>
        <w:t>5 Word Learning</w:t>
      </w:r>
    </w:p>
    <w:p w14:paraId="13C879B1" w14:textId="77777777" w:rsidR="009D1E88" w:rsidRDefault="009D1E88" w:rsidP="009D1E88">
      <w:pPr>
        <w:jc w:val="center"/>
      </w:pPr>
    </w:p>
    <w:p w14:paraId="5E795082" w14:textId="18ABDF0F" w:rsidR="00001F8D" w:rsidRDefault="00001F8D" w:rsidP="009D1E88">
      <w:pPr>
        <w:rPr>
          <w:b/>
        </w:rPr>
      </w:pPr>
      <w:r>
        <w:rPr>
          <w:b/>
          <w:u w:val="single"/>
        </w:rPr>
        <w:t>Learning Outcomes</w:t>
      </w:r>
      <w:r>
        <w:rPr>
          <w:b/>
        </w:rPr>
        <w:t>:</w:t>
      </w:r>
    </w:p>
    <w:p w14:paraId="56F53981" w14:textId="4E2493FB" w:rsidR="00001F8D" w:rsidRDefault="00001F8D" w:rsidP="009D1E88">
      <w:r>
        <w:tab/>
        <w:t>By the end of this week, you will be able to</w:t>
      </w:r>
    </w:p>
    <w:p w14:paraId="14990A15" w14:textId="73739F77" w:rsidR="00001F8D" w:rsidRPr="00001F8D" w:rsidRDefault="00001F8D" w:rsidP="00001F8D">
      <w:pPr>
        <w:pStyle w:val="ListParagraph"/>
        <w:numPr>
          <w:ilvl w:val="0"/>
          <w:numId w:val="5"/>
        </w:numPr>
      </w:pPr>
      <w:r>
        <w:t xml:space="preserve">Describe some of the major neurological milestones in </w:t>
      </w:r>
      <w:r w:rsidR="00C33673">
        <w:t>word learning during the first two years of life</w:t>
      </w:r>
    </w:p>
    <w:p w14:paraId="11AEB48A" w14:textId="77777777" w:rsidR="00001F8D" w:rsidRDefault="00001F8D" w:rsidP="009D1E88">
      <w:pPr>
        <w:rPr>
          <w:b/>
          <w:u w:val="single"/>
        </w:rPr>
      </w:pPr>
    </w:p>
    <w:p w14:paraId="0CF14615" w14:textId="77777777" w:rsidR="009D1E88" w:rsidRDefault="009D1E88" w:rsidP="009D1E88">
      <w:pPr>
        <w:rPr>
          <w:b/>
        </w:rPr>
      </w:pPr>
      <w:r w:rsidRPr="009D1E88">
        <w:rPr>
          <w:b/>
          <w:u w:val="single"/>
        </w:rPr>
        <w:t>Big Picture Questions</w:t>
      </w:r>
      <w:r>
        <w:rPr>
          <w:b/>
          <w:u w:val="single"/>
        </w:rPr>
        <w:t>:</w:t>
      </w:r>
    </w:p>
    <w:p w14:paraId="4CFAB9B7" w14:textId="35CD9DB0" w:rsidR="009D1E88" w:rsidRPr="006A22F2" w:rsidRDefault="009820D1" w:rsidP="006A22F2">
      <w:pPr>
        <w:ind w:left="720"/>
      </w:pPr>
      <w:r w:rsidRPr="006A22F2">
        <w:t>- Is word learning the results of domain-specific or domain-general abilities?</w:t>
      </w:r>
    </w:p>
    <w:p w14:paraId="3D9698EF" w14:textId="74F26F3C" w:rsidR="009820D1" w:rsidRPr="006A22F2" w:rsidRDefault="009820D1" w:rsidP="006A22F2">
      <w:pPr>
        <w:ind w:left="720"/>
      </w:pPr>
      <w:r w:rsidRPr="006A22F2">
        <w:t>- What evidence exists?</w:t>
      </w:r>
    </w:p>
    <w:p w14:paraId="2C27263B" w14:textId="548EA43B" w:rsidR="009820D1" w:rsidRPr="006A22F2" w:rsidRDefault="009820D1" w:rsidP="006A22F2">
      <w:pPr>
        <w:ind w:left="720"/>
      </w:pPr>
      <w:r w:rsidRPr="006A22F2">
        <w:t>- What counter-evidence?</w:t>
      </w:r>
    </w:p>
    <w:p w14:paraId="13A24DC8" w14:textId="77777777" w:rsidR="009820D1" w:rsidRDefault="009820D1" w:rsidP="009D1E88">
      <w:pPr>
        <w:rPr>
          <w:b/>
        </w:rPr>
      </w:pPr>
    </w:p>
    <w:p w14:paraId="49B37FD1" w14:textId="77777777" w:rsidR="009D1E88" w:rsidRPr="00AD1D31" w:rsidRDefault="009D1E88" w:rsidP="009D1E88">
      <w:pPr>
        <w:rPr>
          <w:b/>
        </w:rPr>
      </w:pPr>
      <w:r w:rsidRPr="00AD1D31">
        <w:rPr>
          <w:b/>
          <w:u w:val="single"/>
        </w:rPr>
        <w:t>Vocabulary</w:t>
      </w:r>
      <w:r w:rsidRPr="00AD1D31">
        <w:rPr>
          <w:b/>
        </w:rPr>
        <w:t>:</w:t>
      </w:r>
    </w:p>
    <w:p w14:paraId="4CF69C3C" w14:textId="2BD478C6" w:rsidR="0047355F" w:rsidRDefault="0047355F" w:rsidP="006A22F2">
      <w:r>
        <w:t>Bloom &amp; Markson (1998)</w:t>
      </w:r>
    </w:p>
    <w:p w14:paraId="653CDC76" w14:textId="14B34709" w:rsidR="00AE3405" w:rsidRDefault="003A42F2" w:rsidP="006A22F2">
      <w:r>
        <w:t>Vocabulary growth</w:t>
      </w:r>
    </w:p>
    <w:p w14:paraId="5DFB90D1" w14:textId="16EF9A43" w:rsidR="00863881" w:rsidRDefault="00863881" w:rsidP="006A22F2">
      <w:r>
        <w:t>Naming Insight</w:t>
      </w:r>
    </w:p>
    <w:p w14:paraId="6AE28DCE" w14:textId="112A08A4" w:rsidR="00AE3405" w:rsidRPr="00315855" w:rsidRDefault="00AE3405" w:rsidP="006A22F2">
      <w:pPr>
        <w:rPr>
          <w:i/>
        </w:rPr>
      </w:pPr>
      <w:r w:rsidRPr="00315855">
        <w:rPr>
          <w:i/>
        </w:rPr>
        <w:t>Vocabulary spurt</w:t>
      </w:r>
      <w:r w:rsidR="0047355F">
        <w:rPr>
          <w:i/>
        </w:rPr>
        <w:t xml:space="preserve"> p. 68</w:t>
      </w:r>
    </w:p>
    <w:p w14:paraId="536C74C8" w14:textId="149A44B6" w:rsidR="00054FFB" w:rsidRPr="00315855" w:rsidRDefault="006E6A64" w:rsidP="006A22F2">
      <w:pPr>
        <w:rPr>
          <w:i/>
        </w:rPr>
      </w:pPr>
      <w:r w:rsidRPr="00315855">
        <w:rPr>
          <w:i/>
        </w:rPr>
        <w:t>Fast-mapping</w:t>
      </w:r>
      <w:r w:rsidR="0047355F">
        <w:rPr>
          <w:i/>
        </w:rPr>
        <w:t xml:space="preserve"> p. 68</w:t>
      </w:r>
    </w:p>
    <w:p w14:paraId="55D5BEEF" w14:textId="67F7AAAD" w:rsidR="00AE3405" w:rsidRPr="00315855" w:rsidRDefault="00AE3405" w:rsidP="006A22F2">
      <w:pPr>
        <w:rPr>
          <w:i/>
        </w:rPr>
      </w:pPr>
      <w:r w:rsidRPr="00315855">
        <w:rPr>
          <w:i/>
        </w:rPr>
        <w:t>Quine/Indeterminacy of translation</w:t>
      </w:r>
      <w:r w:rsidR="004408C3">
        <w:rPr>
          <w:i/>
        </w:rPr>
        <w:t xml:space="preserve"> (Gavagai!)</w:t>
      </w:r>
    </w:p>
    <w:p w14:paraId="27DACA6F" w14:textId="3B5356EE" w:rsidR="00AE3405" w:rsidRDefault="00AE3405" w:rsidP="006A22F2">
      <w:r>
        <w:t>Speech segmentation</w:t>
      </w:r>
    </w:p>
    <w:p w14:paraId="2F023686" w14:textId="42C55635" w:rsidR="006A22F2" w:rsidRPr="00315855" w:rsidRDefault="006A22F2" w:rsidP="006A22F2">
      <w:pPr>
        <w:rPr>
          <w:i/>
        </w:rPr>
      </w:pPr>
      <w:r w:rsidRPr="00315855">
        <w:rPr>
          <w:i/>
        </w:rPr>
        <w:t>Koba</w:t>
      </w:r>
      <w:r w:rsidR="00315855">
        <w:rPr>
          <w:i/>
        </w:rPr>
        <w:t xml:space="preserve"> Study</w:t>
      </w:r>
    </w:p>
    <w:p w14:paraId="073AC646" w14:textId="3170E08A" w:rsidR="00AE3405" w:rsidRPr="00315855" w:rsidRDefault="00AE3405" w:rsidP="006A22F2">
      <w:pPr>
        <w:rPr>
          <w:i/>
        </w:rPr>
      </w:pPr>
      <w:r w:rsidRPr="00315855">
        <w:rPr>
          <w:i/>
        </w:rPr>
        <w:t>Constraints to Word Learning</w:t>
      </w:r>
    </w:p>
    <w:p w14:paraId="74D52ECA" w14:textId="7D4AB861" w:rsidR="00AE3405" w:rsidRPr="00315855" w:rsidRDefault="00AE3405" w:rsidP="006A22F2">
      <w:pPr>
        <w:rPr>
          <w:i/>
        </w:rPr>
      </w:pPr>
      <w:r>
        <w:tab/>
      </w:r>
      <w:r w:rsidRPr="00315855">
        <w:rPr>
          <w:i/>
        </w:rPr>
        <w:t>Whole Object Bias</w:t>
      </w:r>
      <w:r w:rsidR="0047355F">
        <w:rPr>
          <w:i/>
        </w:rPr>
        <w:t xml:space="preserve"> p. 69</w:t>
      </w:r>
    </w:p>
    <w:p w14:paraId="2788F4B7" w14:textId="223AE676" w:rsidR="00315855" w:rsidRPr="00315855" w:rsidRDefault="00AE3405" w:rsidP="006A22F2">
      <w:pPr>
        <w:rPr>
          <w:i/>
        </w:rPr>
      </w:pPr>
      <w:r>
        <w:tab/>
      </w:r>
      <w:r w:rsidR="00315855">
        <w:rPr>
          <w:i/>
        </w:rPr>
        <w:t>Mutual Exclusivity</w:t>
      </w:r>
    </w:p>
    <w:p w14:paraId="5262CA00" w14:textId="4C20D291" w:rsidR="00AE3405" w:rsidRDefault="00AE3405" w:rsidP="00315855">
      <w:pPr>
        <w:ind w:firstLine="720"/>
      </w:pPr>
      <w:r>
        <w:t>Principles of Cohesion</w:t>
      </w:r>
    </w:p>
    <w:p w14:paraId="6E53FA5B" w14:textId="36905F45" w:rsidR="00AE3405" w:rsidRPr="00315855" w:rsidRDefault="00AE3405" w:rsidP="006A22F2">
      <w:pPr>
        <w:rPr>
          <w:i/>
        </w:rPr>
      </w:pPr>
      <w:r>
        <w:tab/>
      </w:r>
      <w:r w:rsidRPr="00315855">
        <w:rPr>
          <w:i/>
        </w:rPr>
        <w:t>Syntactic Cues</w:t>
      </w:r>
      <w:r w:rsidR="0047355F">
        <w:rPr>
          <w:i/>
        </w:rPr>
        <w:t xml:space="preserve"> p. 71</w:t>
      </w:r>
    </w:p>
    <w:p w14:paraId="33E9A1A7" w14:textId="5BA3A19F" w:rsidR="00AE3405" w:rsidRDefault="00315855" w:rsidP="006A22F2">
      <w:r>
        <w:tab/>
        <w:t>Lex</w:t>
      </w:r>
      <w:r w:rsidR="00AE3405">
        <w:t>i</w:t>
      </w:r>
      <w:r>
        <w:t>c</w:t>
      </w:r>
      <w:r w:rsidR="00AE3405">
        <w:t>al Contrast</w:t>
      </w:r>
      <w:r w:rsidR="0047355F">
        <w:t xml:space="preserve"> p. 71&amp;72</w:t>
      </w:r>
    </w:p>
    <w:p w14:paraId="70AF0117" w14:textId="7284D674" w:rsidR="00AE3405" w:rsidRDefault="00AE3405" w:rsidP="006A22F2">
      <w:r>
        <w:tab/>
        <w:t>Disambiguation Bias</w:t>
      </w:r>
    </w:p>
    <w:p w14:paraId="4C68FB7D" w14:textId="1D8C66A2" w:rsidR="00AE3405" w:rsidRDefault="00AE3405" w:rsidP="006A22F2">
      <w:r>
        <w:t>High Amplitude Sucking Paradigm</w:t>
      </w:r>
    </w:p>
    <w:p w14:paraId="35B991D7" w14:textId="2B1CB774" w:rsidR="00C33673" w:rsidRDefault="00C33673" w:rsidP="006A22F2">
      <w:r>
        <w:t>Wug test</w:t>
      </w:r>
    </w:p>
    <w:p w14:paraId="6D241D7E" w14:textId="2E4A1212" w:rsidR="00AE3405" w:rsidRDefault="00AE3405" w:rsidP="006A22F2">
      <w:r>
        <w:t>Attentional Resource Hypothesis</w:t>
      </w:r>
    </w:p>
    <w:p w14:paraId="0F3938D9" w14:textId="21469076" w:rsidR="004408C3" w:rsidRDefault="004408C3" w:rsidP="006A22F2">
      <w:r>
        <w:t>Constraints</w:t>
      </w:r>
    </w:p>
    <w:p w14:paraId="525EF9B4" w14:textId="209E4C34" w:rsidR="002B3FE1" w:rsidRDefault="002B3FE1" w:rsidP="006A22F2">
      <w:r>
        <w:t>The Naming Insight</w:t>
      </w:r>
    </w:p>
    <w:p w14:paraId="02F27D89" w14:textId="77777777" w:rsidR="006A22F2" w:rsidRDefault="006A22F2" w:rsidP="006A22F2"/>
    <w:p w14:paraId="1AE7A2AA" w14:textId="77777777" w:rsidR="0047355F" w:rsidRPr="009628FF" w:rsidRDefault="0047355F" w:rsidP="0047355F">
      <w:r w:rsidRPr="0047355F">
        <w:rPr>
          <w:b/>
          <w:u w:val="single"/>
        </w:rPr>
        <w:t>Key ideas</w:t>
      </w:r>
      <w:r w:rsidRPr="009628FF">
        <w:t>:</w:t>
      </w:r>
    </w:p>
    <w:p w14:paraId="43580908" w14:textId="6C1CB37C" w:rsidR="0047355F" w:rsidRPr="009628FF" w:rsidRDefault="0047355F" w:rsidP="0047355F">
      <w:pPr>
        <w:pStyle w:val="ListParagraph"/>
        <w:numPr>
          <w:ilvl w:val="0"/>
          <w:numId w:val="6"/>
        </w:numPr>
      </w:pPr>
      <w:r w:rsidRPr="009628FF">
        <w:t xml:space="preserve">Fast-mapping </w:t>
      </w:r>
      <w:r w:rsidR="00950F9D">
        <w:t xml:space="preserve">is </w:t>
      </w:r>
      <w:r w:rsidRPr="009628FF">
        <w:t xml:space="preserve">not limited to word learning </w:t>
      </w:r>
    </w:p>
    <w:p w14:paraId="235F575E" w14:textId="77777777" w:rsidR="0047355F" w:rsidRPr="009628FF" w:rsidRDefault="0047355F" w:rsidP="0047355F">
      <w:pPr>
        <w:pStyle w:val="ListParagraph"/>
        <w:numPr>
          <w:ilvl w:val="0"/>
          <w:numId w:val="6"/>
        </w:numPr>
      </w:pPr>
      <w:r w:rsidRPr="009628FF">
        <w:t>Word learning emerges from other more general cognitive capacities (domain-general ability)</w:t>
      </w:r>
    </w:p>
    <w:p w14:paraId="1BA7745D" w14:textId="77777777" w:rsidR="0047355F" w:rsidRPr="009628FF" w:rsidRDefault="0047355F" w:rsidP="0047355F">
      <w:pPr>
        <w:pStyle w:val="ListParagraph"/>
        <w:numPr>
          <w:ilvl w:val="0"/>
          <w:numId w:val="6"/>
        </w:numPr>
      </w:pPr>
      <w:r w:rsidRPr="009628FF">
        <w:t>Theory of mind (referential intent) as a central capacity underlying word learning</w:t>
      </w:r>
    </w:p>
    <w:p w14:paraId="73F1B632" w14:textId="77777777" w:rsidR="0047355F" w:rsidRDefault="0047355F" w:rsidP="006A22F2"/>
    <w:p w14:paraId="241E7A62" w14:textId="4049CF74" w:rsidR="00950F9D" w:rsidRDefault="00950F9D" w:rsidP="006A22F2">
      <w:pPr>
        <w:rPr>
          <w:b/>
          <w:u w:val="single"/>
        </w:rPr>
      </w:pPr>
      <w:r w:rsidRPr="00950F9D">
        <w:rPr>
          <w:b/>
          <w:u w:val="single"/>
        </w:rPr>
        <w:t>Discussion Article</w:t>
      </w:r>
    </w:p>
    <w:p w14:paraId="6E0451E9" w14:textId="5FC6455A" w:rsidR="00950F9D" w:rsidRPr="00950F9D" w:rsidRDefault="00950F9D" w:rsidP="00950F9D">
      <w:pPr>
        <w:tabs>
          <w:tab w:val="left" w:pos="180"/>
        </w:tabs>
        <w:rPr>
          <w:rFonts w:ascii="Cambria" w:hAnsi="Cambria"/>
        </w:rPr>
      </w:pPr>
      <w:r w:rsidRPr="00DF42D0">
        <w:rPr>
          <w:rFonts w:ascii="Cambria" w:hAnsi="Cambria"/>
        </w:rPr>
        <w:t xml:space="preserve">Markson, L., &amp; Bloom, P. (1997). Evidence against a dedicated system for word learning in children. </w:t>
      </w:r>
      <w:r>
        <w:rPr>
          <w:rFonts w:ascii="Cambria" w:hAnsi="Cambria"/>
          <w:iCs/>
        </w:rPr>
        <w:t>This is the “Koba” study and we questioned whether the outcome supported domain generality as strongly as the authors claimed.</w:t>
      </w:r>
    </w:p>
    <w:p w14:paraId="6AA8646A" w14:textId="77777777" w:rsidR="00950F9D" w:rsidRDefault="00950F9D" w:rsidP="006A22F2"/>
    <w:p w14:paraId="18235FD0" w14:textId="489BA23C" w:rsidR="006A6F0B" w:rsidRPr="004408C3" w:rsidRDefault="004408C3" w:rsidP="006A22F2">
      <w:pPr>
        <w:rPr>
          <w:b/>
          <w:u w:val="single"/>
        </w:rPr>
      </w:pPr>
      <w:r w:rsidRPr="004408C3">
        <w:rPr>
          <w:b/>
          <w:u w:val="single"/>
        </w:rPr>
        <w:t>Other Articles discussed</w:t>
      </w:r>
    </w:p>
    <w:p w14:paraId="435C57A8" w14:textId="4D343C3C" w:rsidR="004408C3" w:rsidRDefault="004408C3" w:rsidP="006A22F2">
      <w:r w:rsidRPr="00F50932">
        <w:rPr>
          <w:i/>
        </w:rPr>
        <w:t>Bobb et al. (in preparation)</w:t>
      </w:r>
      <w:r>
        <w:t>. ERP evidence for phonological and orthographic encoding of novel words after minimal exposure. When you read novel words, you encode them acoustically. When you hear novel words, you encode them visually.</w:t>
      </w:r>
    </w:p>
    <w:p w14:paraId="235BA9BB" w14:textId="4901658C" w:rsidR="004408C3" w:rsidRDefault="004408C3" w:rsidP="006A22F2">
      <w:r w:rsidRPr="00F50932">
        <w:rPr>
          <w:i/>
        </w:rPr>
        <w:t>Kooijman et al. (2005)</w:t>
      </w:r>
      <w:r>
        <w:t>. EEG and word segmentation. Minimal exposure enough for subsequent recognition of a word in the speech stream.</w:t>
      </w:r>
    </w:p>
    <w:p w14:paraId="73DE2A40" w14:textId="10C0E623" w:rsidR="002B3FE1" w:rsidRPr="00830739" w:rsidRDefault="002B3FE1" w:rsidP="006A22F2">
      <w:r w:rsidRPr="00F50932">
        <w:rPr>
          <w:i/>
        </w:rPr>
        <w:t xml:space="preserve">Fennel &amp; Waxman, </w:t>
      </w:r>
      <w:r w:rsidR="00F50932">
        <w:rPr>
          <w:i/>
        </w:rPr>
        <w:t>(</w:t>
      </w:r>
      <w:r w:rsidRPr="00F50932">
        <w:rPr>
          <w:i/>
        </w:rPr>
        <w:t>2010</w:t>
      </w:r>
      <w:r w:rsidR="00F50932">
        <w:rPr>
          <w:i/>
        </w:rPr>
        <w:t>)</w:t>
      </w:r>
      <w:bookmarkStart w:id="0" w:name="_GoBack"/>
      <w:bookmarkEnd w:id="0"/>
      <w:r>
        <w:t>.</w:t>
      </w:r>
      <w:r w:rsidR="00830739">
        <w:t xml:space="preserve"> 14 mos olds cannot discriminate two similar sounds during word object associations; they do IF they are aware that the sounds </w:t>
      </w:r>
      <w:r w:rsidR="00830739">
        <w:rPr>
          <w:u w:val="single"/>
        </w:rPr>
        <w:t>label</w:t>
      </w:r>
      <w:r w:rsidR="00830739">
        <w:t xml:space="preserve"> the object.</w:t>
      </w:r>
    </w:p>
    <w:sectPr w:rsidR="002B3FE1" w:rsidRPr="00830739" w:rsidSect="007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3417A"/>
    <w:multiLevelType w:val="hybridMultilevel"/>
    <w:tmpl w:val="3B3A8BC6"/>
    <w:lvl w:ilvl="0" w:tplc="5E706416">
      <w:start w:val="9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208DA"/>
    <w:multiLevelType w:val="hybridMultilevel"/>
    <w:tmpl w:val="4E1A963C"/>
    <w:lvl w:ilvl="0" w:tplc="9AECFFDC">
      <w:start w:val="2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C7F03"/>
    <w:multiLevelType w:val="hybridMultilevel"/>
    <w:tmpl w:val="AA5AB4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4D02D2"/>
    <w:multiLevelType w:val="hybridMultilevel"/>
    <w:tmpl w:val="BE90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FB4141"/>
    <w:multiLevelType w:val="hybridMultilevel"/>
    <w:tmpl w:val="38E62CA4"/>
    <w:lvl w:ilvl="0" w:tplc="0900AF0E">
      <w:start w:val="9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694540"/>
    <w:multiLevelType w:val="hybridMultilevel"/>
    <w:tmpl w:val="C9BEF764"/>
    <w:lvl w:ilvl="0" w:tplc="17EAD542">
      <w:start w:val="9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E88"/>
    <w:rsid w:val="00001F8D"/>
    <w:rsid w:val="00054FFB"/>
    <w:rsid w:val="000B1DC2"/>
    <w:rsid w:val="002B3FE1"/>
    <w:rsid w:val="00315855"/>
    <w:rsid w:val="003A42F2"/>
    <w:rsid w:val="004408C3"/>
    <w:rsid w:val="0047355F"/>
    <w:rsid w:val="006A22F2"/>
    <w:rsid w:val="006A6F0B"/>
    <w:rsid w:val="006C4CFB"/>
    <w:rsid w:val="006E6A64"/>
    <w:rsid w:val="007A1FE1"/>
    <w:rsid w:val="00830739"/>
    <w:rsid w:val="00863881"/>
    <w:rsid w:val="00950F9D"/>
    <w:rsid w:val="009820D1"/>
    <w:rsid w:val="009D1E88"/>
    <w:rsid w:val="00AD1D31"/>
    <w:rsid w:val="00AE3405"/>
    <w:rsid w:val="00B02DDD"/>
    <w:rsid w:val="00BE3F84"/>
    <w:rsid w:val="00BF040E"/>
    <w:rsid w:val="00C33673"/>
    <w:rsid w:val="00D15CBD"/>
    <w:rsid w:val="00D21278"/>
    <w:rsid w:val="00D33E15"/>
    <w:rsid w:val="00E47391"/>
    <w:rsid w:val="00EE6593"/>
    <w:rsid w:val="00F46083"/>
    <w:rsid w:val="00F50932"/>
    <w:rsid w:val="00FD10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717A8E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 Bobb</dc:creator>
  <cp:keywords/>
  <dc:description/>
  <cp:lastModifiedBy>Susan C. Bobb</cp:lastModifiedBy>
  <cp:revision>19</cp:revision>
  <dcterms:created xsi:type="dcterms:W3CDTF">2017-05-25T17:31:00Z</dcterms:created>
  <dcterms:modified xsi:type="dcterms:W3CDTF">2018-03-07T00:40:00Z</dcterms:modified>
</cp:coreProperties>
</file>